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11" w:rsidRPr="006A180A" w:rsidRDefault="00744234" w:rsidP="0074423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180A">
        <w:rPr>
          <w:rFonts w:asciiTheme="minorHAnsi" w:hAnsiTheme="minorHAnsi" w:cstheme="minorHAnsi"/>
          <w:szCs w:val="24"/>
        </w:rPr>
        <w:t>NJPA (Natio</w:t>
      </w:r>
      <w:bookmarkStart w:id="0" w:name="_GoBack"/>
      <w:bookmarkEnd w:id="0"/>
      <w:r w:rsidRPr="006A180A">
        <w:rPr>
          <w:rFonts w:asciiTheme="minorHAnsi" w:hAnsiTheme="minorHAnsi" w:cstheme="minorHAnsi"/>
          <w:szCs w:val="24"/>
        </w:rPr>
        <w:t>nal Joint Powers Alliance)</w:t>
      </w:r>
      <w:r w:rsidR="00A83A59" w:rsidRPr="006A180A">
        <w:rPr>
          <w:rFonts w:asciiTheme="minorHAnsi" w:hAnsiTheme="minorHAnsi" w:cstheme="minorHAnsi"/>
          <w:szCs w:val="24"/>
        </w:rPr>
        <w:t xml:space="preserve"> and NSBA (BuyBoard)</w:t>
      </w:r>
      <w:r w:rsidRPr="006A180A">
        <w:rPr>
          <w:rFonts w:asciiTheme="minorHAnsi" w:hAnsiTheme="minorHAnsi" w:cstheme="minorHAnsi"/>
          <w:szCs w:val="24"/>
        </w:rPr>
        <w:t xml:space="preserve"> </w:t>
      </w:r>
      <w:r w:rsidR="00A83A59" w:rsidRPr="006A180A">
        <w:rPr>
          <w:rFonts w:asciiTheme="minorHAnsi" w:hAnsiTheme="minorHAnsi" w:cstheme="minorHAnsi"/>
          <w:szCs w:val="24"/>
        </w:rPr>
        <w:t>are</w:t>
      </w:r>
      <w:r w:rsidRPr="006A180A">
        <w:rPr>
          <w:rFonts w:asciiTheme="minorHAnsi" w:hAnsiTheme="minorHAnsi" w:cstheme="minorHAnsi"/>
          <w:szCs w:val="24"/>
        </w:rPr>
        <w:t xml:space="preserve"> public agenc</w:t>
      </w:r>
      <w:r w:rsidR="00A83A59" w:rsidRPr="006A180A">
        <w:rPr>
          <w:rFonts w:asciiTheme="minorHAnsi" w:hAnsiTheme="minorHAnsi" w:cstheme="minorHAnsi"/>
          <w:szCs w:val="24"/>
        </w:rPr>
        <w:t xml:space="preserve">ies that allow </w:t>
      </w:r>
      <w:r w:rsidRPr="006A180A">
        <w:rPr>
          <w:rFonts w:asciiTheme="minorHAnsi" w:hAnsiTheme="minorHAnsi" w:cstheme="minorHAnsi"/>
          <w:szCs w:val="24"/>
        </w:rPr>
        <w:t xml:space="preserve">members to </w:t>
      </w:r>
      <w:r w:rsidRPr="00936053">
        <w:rPr>
          <w:rFonts w:asciiTheme="minorHAnsi" w:hAnsiTheme="minorHAnsi" w:cstheme="minorHAnsi"/>
          <w:szCs w:val="24"/>
        </w:rPr>
        <w:t xml:space="preserve">piggyback </w:t>
      </w:r>
      <w:r w:rsidRPr="006A180A">
        <w:rPr>
          <w:rFonts w:asciiTheme="minorHAnsi" w:hAnsiTheme="minorHAnsi" w:cstheme="minorHAnsi"/>
          <w:szCs w:val="24"/>
        </w:rPr>
        <w:t>on their contracts.</w:t>
      </w:r>
      <w:r w:rsidR="00A83A59" w:rsidRPr="006A180A">
        <w:rPr>
          <w:rFonts w:asciiTheme="minorHAnsi" w:hAnsiTheme="minorHAnsi" w:cstheme="minorHAnsi"/>
          <w:szCs w:val="24"/>
        </w:rPr>
        <w:t xml:space="preserve">  </w:t>
      </w:r>
      <w:r w:rsidR="00812940" w:rsidRPr="006A180A">
        <w:rPr>
          <w:rFonts w:asciiTheme="minorHAnsi" w:hAnsiTheme="minorHAnsi" w:cstheme="minorHAnsi"/>
          <w:szCs w:val="24"/>
        </w:rPr>
        <w:t xml:space="preserve">TCPN is an association that </w:t>
      </w:r>
      <w:r w:rsidR="00A83A59" w:rsidRPr="006A180A">
        <w:rPr>
          <w:rFonts w:asciiTheme="minorHAnsi" w:hAnsiTheme="minorHAnsi" w:cstheme="minorHAnsi"/>
          <w:szCs w:val="24"/>
        </w:rPr>
        <w:t xml:space="preserve">JCC belongs to </w:t>
      </w:r>
      <w:r w:rsidR="00812940" w:rsidRPr="006A180A">
        <w:rPr>
          <w:rFonts w:asciiTheme="minorHAnsi" w:hAnsiTheme="minorHAnsi" w:cstheme="minorHAnsi"/>
          <w:szCs w:val="24"/>
        </w:rPr>
        <w:t xml:space="preserve">that allows member to piggyback on the contract of a lead public agency. </w:t>
      </w:r>
    </w:p>
    <w:p w:rsidR="00744234" w:rsidRPr="006A180A" w:rsidRDefault="00744234" w:rsidP="00744234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ED1F10" w:rsidRPr="006A180A" w:rsidRDefault="007A6BD3" w:rsidP="00744234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6A180A">
        <w:rPr>
          <w:rFonts w:asciiTheme="minorHAnsi" w:hAnsiTheme="minorHAnsi" w:cstheme="minorHAnsi"/>
          <w:b/>
          <w:szCs w:val="24"/>
        </w:rPr>
        <w:t xml:space="preserve">1. </w:t>
      </w:r>
      <w:r w:rsidR="00ED1F10" w:rsidRPr="006A180A">
        <w:rPr>
          <w:rFonts w:asciiTheme="minorHAnsi" w:hAnsiTheme="minorHAnsi" w:cstheme="minorHAnsi"/>
          <w:b/>
          <w:szCs w:val="24"/>
        </w:rPr>
        <w:t>When staff requests information</w:t>
      </w:r>
    </w:p>
    <w:p w:rsidR="006A180A" w:rsidRDefault="006A180A" w:rsidP="00744234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 NJPA, s</w:t>
      </w:r>
      <w:r w:rsidR="00ED1F10" w:rsidRPr="006A180A">
        <w:rPr>
          <w:rFonts w:asciiTheme="minorHAnsi" w:hAnsiTheme="minorHAnsi" w:cstheme="minorHAnsi"/>
          <w:szCs w:val="24"/>
        </w:rPr>
        <w:t xml:space="preserve">end an email with the following link:  </w:t>
      </w:r>
      <w:hyperlink r:id="rId7" w:history="1">
        <w:r w:rsidR="00ED1F10" w:rsidRPr="006A180A">
          <w:rPr>
            <w:rStyle w:val="Hyperlink"/>
            <w:rFonts w:asciiTheme="minorHAnsi" w:hAnsiTheme="minorHAnsi" w:cstheme="minorHAnsi"/>
            <w:szCs w:val="24"/>
          </w:rPr>
          <w:t>National Joint Powers Alliance: Contracts - General</w:t>
        </w:r>
      </w:hyperlink>
    </w:p>
    <w:p w:rsidR="006A180A" w:rsidRDefault="00A83A59" w:rsidP="0074423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180A">
        <w:rPr>
          <w:rFonts w:asciiTheme="minorHAnsi" w:hAnsiTheme="minorHAnsi" w:cstheme="minorHAnsi"/>
          <w:szCs w:val="24"/>
        </w:rPr>
        <w:t xml:space="preserve">For </w:t>
      </w:r>
      <w:proofErr w:type="spellStart"/>
      <w:r w:rsidRPr="006A180A">
        <w:rPr>
          <w:rFonts w:asciiTheme="minorHAnsi" w:hAnsiTheme="minorHAnsi" w:cstheme="minorHAnsi"/>
          <w:szCs w:val="24"/>
        </w:rPr>
        <w:t>Buyboard</w:t>
      </w:r>
      <w:proofErr w:type="spellEnd"/>
      <w:r w:rsidRPr="006A180A">
        <w:rPr>
          <w:rFonts w:asciiTheme="minorHAnsi" w:hAnsiTheme="minorHAnsi" w:cstheme="minorHAnsi"/>
          <w:szCs w:val="24"/>
        </w:rPr>
        <w:t xml:space="preserve"> send an email with the following link:  </w:t>
      </w:r>
      <w:hyperlink r:id="rId8" w:history="1">
        <w:r w:rsidR="00A74A9B" w:rsidRPr="006A180A">
          <w:rPr>
            <w:rStyle w:val="Hyperlink"/>
            <w:rFonts w:asciiTheme="minorHAnsi" w:hAnsiTheme="minorHAnsi" w:cstheme="minorHAnsi"/>
            <w:szCs w:val="24"/>
          </w:rPr>
          <w:t>BuyBoard Current Vendor List PDF</w:t>
        </w:r>
      </w:hyperlink>
      <w:r w:rsidRPr="006A180A">
        <w:rPr>
          <w:rFonts w:asciiTheme="minorHAnsi" w:hAnsiTheme="minorHAnsi" w:cstheme="minorHAnsi"/>
          <w:szCs w:val="24"/>
        </w:rPr>
        <w:t xml:space="preserve"> </w:t>
      </w:r>
      <w:r w:rsidR="00A74A9B" w:rsidRPr="006A180A">
        <w:rPr>
          <w:rFonts w:asciiTheme="minorHAnsi" w:hAnsiTheme="minorHAnsi" w:cstheme="minorHAnsi"/>
          <w:szCs w:val="24"/>
        </w:rPr>
        <w:t xml:space="preserve"> </w:t>
      </w:r>
      <w:r w:rsidRPr="006A180A">
        <w:rPr>
          <w:rFonts w:asciiTheme="minorHAnsi" w:hAnsiTheme="minorHAnsi" w:cstheme="minorHAnsi"/>
          <w:szCs w:val="24"/>
        </w:rPr>
        <w:t xml:space="preserve">(70 pages).  </w:t>
      </w:r>
    </w:p>
    <w:p w:rsidR="006A180A" w:rsidRDefault="00812940" w:rsidP="0074423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180A">
        <w:rPr>
          <w:rFonts w:asciiTheme="minorHAnsi" w:hAnsiTheme="minorHAnsi" w:cstheme="minorHAnsi"/>
          <w:szCs w:val="24"/>
        </w:rPr>
        <w:t xml:space="preserve">For TCPN send an email with the following link: </w:t>
      </w:r>
      <w:hyperlink r:id="rId9" w:history="1">
        <w:r w:rsidRPr="006A180A">
          <w:rPr>
            <w:rStyle w:val="Hyperlink"/>
            <w:rFonts w:asciiTheme="minorHAnsi" w:hAnsiTheme="minorHAnsi" w:cstheme="minorHAnsi"/>
            <w:szCs w:val="24"/>
          </w:rPr>
          <w:t>TCPN Contracts Search</w:t>
        </w:r>
      </w:hyperlink>
      <w:r w:rsidRPr="006A180A">
        <w:rPr>
          <w:rFonts w:asciiTheme="minorHAnsi" w:hAnsiTheme="minorHAnsi" w:cstheme="minorHAnsi"/>
          <w:szCs w:val="24"/>
        </w:rPr>
        <w:t xml:space="preserve">.  </w:t>
      </w:r>
    </w:p>
    <w:p w:rsidR="00A83A59" w:rsidRPr="006A180A" w:rsidRDefault="00A83A59" w:rsidP="0074423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180A">
        <w:rPr>
          <w:rFonts w:asciiTheme="minorHAnsi" w:hAnsiTheme="minorHAnsi" w:cstheme="minorHAnsi"/>
          <w:szCs w:val="24"/>
        </w:rPr>
        <w:t xml:space="preserve">For </w:t>
      </w:r>
      <w:r w:rsidR="00812940" w:rsidRPr="006A180A">
        <w:rPr>
          <w:rFonts w:asciiTheme="minorHAnsi" w:hAnsiTheme="minorHAnsi" w:cstheme="minorHAnsi"/>
          <w:szCs w:val="24"/>
        </w:rPr>
        <w:t>N</w:t>
      </w:r>
      <w:r w:rsidRPr="006A180A">
        <w:rPr>
          <w:rFonts w:asciiTheme="minorHAnsi" w:hAnsiTheme="minorHAnsi" w:cstheme="minorHAnsi"/>
          <w:szCs w:val="24"/>
        </w:rPr>
        <w:t xml:space="preserve">YS OGS send an email with the following Link:  </w:t>
      </w:r>
      <w:hyperlink r:id="rId10" w:history="1">
        <w:r w:rsidRPr="006A180A">
          <w:rPr>
            <w:rStyle w:val="Hyperlink"/>
            <w:rFonts w:asciiTheme="minorHAnsi" w:hAnsiTheme="minorHAnsi" w:cstheme="minorHAnsi"/>
            <w:szCs w:val="24"/>
          </w:rPr>
          <w:t>NYS OGS - New York State Procurement - Search or Browse Contracts</w:t>
        </w:r>
      </w:hyperlink>
      <w:r w:rsidRPr="006A180A">
        <w:rPr>
          <w:rFonts w:asciiTheme="minorHAnsi" w:hAnsiTheme="minorHAnsi" w:cstheme="minorHAnsi"/>
          <w:szCs w:val="24"/>
        </w:rPr>
        <w:t xml:space="preserve"> .</w:t>
      </w:r>
    </w:p>
    <w:p w:rsidR="00093C3D" w:rsidRPr="006A180A" w:rsidRDefault="00093C3D" w:rsidP="00744234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6A180A" w:rsidRDefault="00ED1F10" w:rsidP="00CA1129">
      <w:pPr>
        <w:spacing w:after="0" w:line="240" w:lineRule="auto"/>
        <w:rPr>
          <w:rFonts w:asciiTheme="minorHAnsi" w:hAnsiTheme="minorHAnsi" w:cstheme="minorHAnsi"/>
          <w:szCs w:val="24"/>
        </w:rPr>
      </w:pPr>
      <w:proofErr w:type="gramStart"/>
      <w:r w:rsidRPr="006A180A">
        <w:rPr>
          <w:rFonts w:asciiTheme="minorHAnsi" w:hAnsiTheme="minorHAnsi" w:cstheme="minorHAnsi"/>
          <w:szCs w:val="24"/>
        </w:rPr>
        <w:t>Generally</w:t>
      </w:r>
      <w:proofErr w:type="gramEnd"/>
      <w:r w:rsidRPr="006A180A">
        <w:rPr>
          <w:rFonts w:asciiTheme="minorHAnsi" w:hAnsiTheme="minorHAnsi" w:cstheme="minorHAnsi"/>
          <w:szCs w:val="24"/>
        </w:rPr>
        <w:t xml:space="preserve"> vendors will only tie a customer’s account to ONE contract.  </w:t>
      </w:r>
      <w:r w:rsidR="00CA1129" w:rsidRPr="006A180A">
        <w:rPr>
          <w:rFonts w:asciiTheme="minorHAnsi" w:hAnsiTheme="minorHAnsi" w:cstheme="minorHAnsi"/>
          <w:szCs w:val="24"/>
        </w:rPr>
        <w:t xml:space="preserve">The vendor </w:t>
      </w:r>
      <w:proofErr w:type="gramStart"/>
      <w:r w:rsidR="00CA1129" w:rsidRPr="006A180A">
        <w:rPr>
          <w:rFonts w:asciiTheme="minorHAnsi" w:hAnsiTheme="minorHAnsi" w:cstheme="minorHAnsi"/>
          <w:szCs w:val="24"/>
        </w:rPr>
        <w:t>being considered</w:t>
      </w:r>
      <w:proofErr w:type="gramEnd"/>
      <w:r w:rsidR="00CA1129" w:rsidRPr="006A180A">
        <w:rPr>
          <w:rFonts w:asciiTheme="minorHAnsi" w:hAnsiTheme="minorHAnsi" w:cstheme="minorHAnsi"/>
          <w:szCs w:val="24"/>
        </w:rPr>
        <w:t xml:space="preserve"> should be asked if they hold a contract under one or more of the following: a NYS OGS contract, a BuyBoard contract, a NJPA contract</w:t>
      </w:r>
      <w:r w:rsidR="00812940" w:rsidRPr="006A180A">
        <w:rPr>
          <w:rFonts w:asciiTheme="minorHAnsi" w:hAnsiTheme="minorHAnsi" w:cstheme="minorHAnsi"/>
          <w:szCs w:val="24"/>
        </w:rPr>
        <w:t>, TCPN contract</w:t>
      </w:r>
      <w:r w:rsidR="00CA1129" w:rsidRPr="006A180A">
        <w:rPr>
          <w:rFonts w:asciiTheme="minorHAnsi" w:hAnsiTheme="minorHAnsi" w:cstheme="minorHAnsi"/>
          <w:szCs w:val="24"/>
        </w:rPr>
        <w:t xml:space="preserve"> or a SUNY agreement.  </w:t>
      </w:r>
    </w:p>
    <w:p w:rsidR="006A180A" w:rsidRDefault="006A180A" w:rsidP="00CA1129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CA1129" w:rsidRPr="006A180A" w:rsidRDefault="00CA1129" w:rsidP="00CA1129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6A180A">
        <w:rPr>
          <w:rFonts w:asciiTheme="minorHAnsi" w:hAnsiTheme="minorHAnsi" w:cstheme="minorHAnsi"/>
          <w:szCs w:val="24"/>
        </w:rPr>
        <w:t xml:space="preserve">If they only have one contract, then that is what we want our customer account tied </w:t>
      </w:r>
      <w:proofErr w:type="gramStart"/>
      <w:r w:rsidRPr="006A180A">
        <w:rPr>
          <w:rFonts w:asciiTheme="minorHAnsi" w:hAnsiTheme="minorHAnsi" w:cstheme="minorHAnsi"/>
          <w:szCs w:val="24"/>
        </w:rPr>
        <w:t>to</w:t>
      </w:r>
      <w:proofErr w:type="gramEnd"/>
      <w:r w:rsidRPr="006A180A">
        <w:rPr>
          <w:rFonts w:asciiTheme="minorHAnsi" w:hAnsiTheme="minorHAnsi" w:cstheme="minorHAnsi"/>
          <w:szCs w:val="24"/>
        </w:rPr>
        <w:t xml:space="preserve">.  If there are two or even three contracts, then the vendor </w:t>
      </w:r>
      <w:proofErr w:type="gramStart"/>
      <w:r w:rsidRPr="006A180A">
        <w:rPr>
          <w:rFonts w:asciiTheme="minorHAnsi" w:hAnsiTheme="minorHAnsi" w:cstheme="minorHAnsi"/>
          <w:szCs w:val="24"/>
        </w:rPr>
        <w:t>must be asked</w:t>
      </w:r>
      <w:proofErr w:type="gramEnd"/>
      <w:r w:rsidRPr="006A180A">
        <w:rPr>
          <w:rFonts w:asciiTheme="minorHAnsi" w:hAnsiTheme="minorHAnsi" w:cstheme="minorHAnsi"/>
          <w:szCs w:val="24"/>
        </w:rPr>
        <w:t xml:space="preserve"> to supply a discount analysis, so that we can choose the contract that best suits our needs.   Quotes should clearly reference any contract, and be marked on the requisition as well. </w:t>
      </w:r>
      <w:r w:rsidR="00593A44" w:rsidRPr="006A180A">
        <w:rPr>
          <w:rFonts w:asciiTheme="minorHAnsi" w:hAnsiTheme="minorHAnsi" w:cstheme="minorHAnsi"/>
          <w:szCs w:val="24"/>
        </w:rPr>
        <w:t xml:space="preserve"> Deb Rizzo or Lori Jordan should contact the vendor to tie the account to a specific contract.</w:t>
      </w:r>
    </w:p>
    <w:p w:rsidR="001D0D01" w:rsidRDefault="001D0D01" w:rsidP="00744234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6A180A" w:rsidRPr="006A180A" w:rsidRDefault="006A180A" w:rsidP="00744234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ED1F10" w:rsidRPr="006A180A" w:rsidRDefault="007A6BD3" w:rsidP="00744234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6A180A">
        <w:rPr>
          <w:rFonts w:asciiTheme="minorHAnsi" w:hAnsiTheme="minorHAnsi" w:cstheme="minorHAnsi"/>
          <w:b/>
          <w:szCs w:val="24"/>
        </w:rPr>
        <w:t xml:space="preserve">2. </w:t>
      </w:r>
      <w:r w:rsidR="001D0D01" w:rsidRPr="006A180A">
        <w:rPr>
          <w:rFonts w:asciiTheme="minorHAnsi" w:hAnsiTheme="minorHAnsi" w:cstheme="minorHAnsi"/>
          <w:b/>
          <w:szCs w:val="24"/>
        </w:rPr>
        <w:t xml:space="preserve">NJPA </w:t>
      </w:r>
      <w:r w:rsidR="00ED1F10" w:rsidRPr="006A180A">
        <w:rPr>
          <w:rFonts w:asciiTheme="minorHAnsi" w:hAnsiTheme="minorHAnsi" w:cstheme="minorHAnsi"/>
          <w:b/>
          <w:szCs w:val="24"/>
        </w:rPr>
        <w:t>Processing Orders</w:t>
      </w:r>
    </w:p>
    <w:p w:rsidR="00744234" w:rsidRPr="006A180A" w:rsidRDefault="00744234" w:rsidP="0074423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>Jamestown Community Colleges member number is 66830.  The member number and the contract number should appear on all purchase orders.</w:t>
      </w:r>
    </w:p>
    <w:p w:rsidR="00744234" w:rsidRPr="006A180A" w:rsidRDefault="00744234" w:rsidP="00744234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F84532" w:rsidRPr="006A180A" w:rsidRDefault="00214A94" w:rsidP="0074423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>N</w:t>
      </w:r>
      <w:r w:rsidR="00744234" w:rsidRPr="006A180A">
        <w:rPr>
          <w:rFonts w:asciiTheme="minorHAnsi" w:hAnsiTheme="minorHAnsi" w:cstheme="minorHAnsi"/>
          <w:sz w:val="24"/>
          <w:szCs w:val="24"/>
        </w:rPr>
        <w:t>JPA contract</w:t>
      </w:r>
      <w:r w:rsidRPr="006A180A">
        <w:rPr>
          <w:rFonts w:asciiTheme="minorHAnsi" w:hAnsiTheme="minorHAnsi" w:cstheme="minorHAnsi"/>
          <w:sz w:val="24"/>
          <w:szCs w:val="24"/>
        </w:rPr>
        <w:t xml:space="preserve"> documentation is available </w:t>
      </w:r>
      <w:proofErr w:type="gramStart"/>
      <w:r w:rsidRPr="006A180A">
        <w:rPr>
          <w:rFonts w:asciiTheme="minorHAnsi" w:hAnsiTheme="minorHAnsi" w:cstheme="minorHAnsi"/>
          <w:sz w:val="24"/>
          <w:szCs w:val="24"/>
        </w:rPr>
        <w:t>at:</w:t>
      </w:r>
      <w:proofErr w:type="gramEnd"/>
      <w:r w:rsidRPr="006A180A">
        <w:rPr>
          <w:rFonts w:asciiTheme="minorHAnsi" w:hAnsiTheme="minorHAnsi" w:cstheme="minorHAnsi"/>
          <w:sz w:val="24"/>
          <w:szCs w:val="24"/>
        </w:rPr>
        <w:t xml:space="preserve"> </w:t>
      </w:r>
      <w:r w:rsidR="00744234" w:rsidRPr="006A180A">
        <w:rPr>
          <w:rFonts w:asciiTheme="minorHAnsi" w:hAnsiTheme="minorHAnsi" w:cstheme="minorHAnsi"/>
          <w:sz w:val="24"/>
          <w:szCs w:val="24"/>
        </w:rPr>
        <w:t xml:space="preserve">  </w:t>
      </w:r>
      <w:hyperlink r:id="rId11" w:history="1"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National Joint Powers Alliance: Contracts - General</w:t>
        </w:r>
      </w:hyperlink>
    </w:p>
    <w:p w:rsidR="00214A94" w:rsidRPr="006A180A" w:rsidRDefault="00214A94" w:rsidP="00744234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F84532" w:rsidRPr="006A180A" w:rsidRDefault="00F84532" w:rsidP="00744234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 xml:space="preserve">The documentation </w:t>
      </w:r>
      <w:proofErr w:type="gramStart"/>
      <w:r w:rsidRPr="006A180A">
        <w:rPr>
          <w:rFonts w:asciiTheme="minorHAnsi" w:hAnsiTheme="minorHAnsi" w:cstheme="minorHAnsi"/>
          <w:sz w:val="24"/>
          <w:szCs w:val="24"/>
        </w:rPr>
        <w:t>should be saved</w:t>
      </w:r>
      <w:proofErr w:type="gramEnd"/>
      <w:r w:rsidRPr="006A180A">
        <w:rPr>
          <w:rFonts w:asciiTheme="minorHAnsi" w:hAnsiTheme="minorHAnsi" w:cstheme="minorHAnsi"/>
          <w:sz w:val="24"/>
          <w:szCs w:val="24"/>
        </w:rPr>
        <w:t xml:space="preserve"> in the </w:t>
      </w:r>
      <w:hyperlink r:id="rId12" w:history="1"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\\jccadmin099\JCC Common\BUSINESS OFFICE\NJPA Contracts</w:t>
        </w:r>
      </w:hyperlink>
      <w:r w:rsidRPr="006A180A">
        <w:rPr>
          <w:rFonts w:asciiTheme="minorHAnsi" w:hAnsiTheme="minorHAnsi" w:cstheme="minorHAnsi"/>
          <w:sz w:val="24"/>
          <w:szCs w:val="24"/>
        </w:rPr>
        <w:t xml:space="preserve"> folder.  </w:t>
      </w:r>
    </w:p>
    <w:p w:rsidR="001D0D01" w:rsidRDefault="001D0D01" w:rsidP="00744234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6A180A" w:rsidRPr="006A180A" w:rsidRDefault="006A180A" w:rsidP="00744234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1D0D01" w:rsidRPr="006A180A" w:rsidRDefault="007A6BD3" w:rsidP="001D0D01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6A180A">
        <w:rPr>
          <w:rFonts w:asciiTheme="minorHAnsi" w:hAnsiTheme="minorHAnsi" w:cstheme="minorHAnsi"/>
          <w:b/>
          <w:szCs w:val="24"/>
        </w:rPr>
        <w:t xml:space="preserve">3. </w:t>
      </w:r>
      <w:r w:rsidR="00A83A59" w:rsidRPr="006A180A">
        <w:rPr>
          <w:rFonts w:asciiTheme="minorHAnsi" w:hAnsiTheme="minorHAnsi" w:cstheme="minorHAnsi"/>
          <w:b/>
          <w:szCs w:val="24"/>
        </w:rPr>
        <w:t>BuyBoard Processing Orders</w:t>
      </w:r>
    </w:p>
    <w:p w:rsidR="001D0D01" w:rsidRPr="006A180A" w:rsidRDefault="001D0D01" w:rsidP="007A6BD3">
      <w:pPr>
        <w:pStyle w:val="PlainTex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>Complete a requisition using the BuyBoard.com discount.</w:t>
      </w:r>
    </w:p>
    <w:p w:rsidR="006A180A" w:rsidRDefault="001D0D01" w:rsidP="006A180A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>If this is a BuyBoard.com vendor that we have not previously used purchasing will need to obtain a copy of the contract by emailing</w:t>
      </w:r>
      <w:r w:rsidRPr="006A180A">
        <w:rPr>
          <w:rStyle w:val="Hyperlink"/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info@buyboard.com</w:t>
        </w:r>
      </w:hyperlink>
      <w:r w:rsidRPr="006A180A">
        <w:rPr>
          <w:rFonts w:asciiTheme="minorHAnsi" w:hAnsiTheme="minorHAnsi" w:cstheme="minorHAnsi"/>
          <w:sz w:val="24"/>
          <w:szCs w:val="24"/>
        </w:rPr>
        <w:t xml:space="preserve">  or </w:t>
      </w:r>
      <w:hyperlink r:id="rId14" w:history="1"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sharon.mcafee@tasb.org</w:t>
        </w:r>
      </w:hyperlink>
      <w:r w:rsidRPr="006A180A">
        <w:rPr>
          <w:rFonts w:asciiTheme="minorHAnsi" w:hAnsiTheme="minorHAnsi" w:cstheme="minorHAnsi"/>
          <w:sz w:val="24"/>
          <w:szCs w:val="24"/>
        </w:rPr>
        <w:t xml:space="preserve"> or </w:t>
      </w:r>
      <w:hyperlink r:id="rId15" w:history="1"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connie.burkett@tasb.org</w:t>
        </w:r>
      </w:hyperlink>
      <w:r w:rsidRPr="006A180A">
        <w:rPr>
          <w:rFonts w:asciiTheme="minorHAnsi" w:hAnsiTheme="minorHAnsi" w:cstheme="minorHAnsi"/>
          <w:sz w:val="24"/>
          <w:szCs w:val="24"/>
        </w:rPr>
        <w:t xml:space="preserve"> and saving a copy of the contract in the  </w:t>
      </w:r>
      <w:hyperlink r:id="rId16" w:history="1">
        <w:proofErr w:type="spellStart"/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jcc</w:t>
        </w:r>
        <w:proofErr w:type="spellEnd"/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common\BUSINESS OFFICE\NSBA </w:t>
        </w:r>
        <w:proofErr w:type="spellStart"/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Contracts_BuyBoard</w:t>
        </w:r>
        <w:proofErr w:type="spellEnd"/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\Contract Documentation</w:t>
        </w:r>
      </w:hyperlink>
      <w:r w:rsidRPr="006A180A">
        <w:rPr>
          <w:rStyle w:val="Hyperlink"/>
          <w:rFonts w:asciiTheme="minorHAnsi" w:hAnsiTheme="minorHAnsi" w:cstheme="minorHAnsi"/>
          <w:sz w:val="24"/>
          <w:szCs w:val="24"/>
        </w:rPr>
        <w:t>.</w:t>
      </w:r>
      <w:r w:rsidRPr="006A180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D0D01" w:rsidRPr="006A180A" w:rsidRDefault="001D0D01" w:rsidP="006A180A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lastRenderedPageBreak/>
        <w:t>A Copy of the Proposal Tabulation sheet should also be downloaded and copied to the folder if not already there.  This is a tabulation of all vendors that bid and if they received an award.</w:t>
      </w:r>
    </w:p>
    <w:p w:rsidR="001D0D01" w:rsidRPr="006A180A" w:rsidRDefault="001D0D01" w:rsidP="007A6BD3">
      <w:pPr>
        <w:pStyle w:val="PlainTex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>Reference the BuyBoard.com contract # on the requisition and the purchase order</w:t>
      </w:r>
    </w:p>
    <w:p w:rsidR="001D0D01" w:rsidRPr="006A180A" w:rsidRDefault="001D0D01" w:rsidP="007A6BD3">
      <w:pPr>
        <w:pStyle w:val="PlainTex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 xml:space="preserve">The purchase order </w:t>
      </w:r>
      <w:proofErr w:type="gramStart"/>
      <w:r w:rsidRPr="006A180A">
        <w:rPr>
          <w:rFonts w:asciiTheme="minorHAnsi" w:hAnsiTheme="minorHAnsi" w:cstheme="minorHAnsi"/>
          <w:sz w:val="24"/>
          <w:szCs w:val="24"/>
        </w:rPr>
        <w:t>will be submitted</w:t>
      </w:r>
      <w:proofErr w:type="gramEnd"/>
      <w:r w:rsidRPr="006A180A">
        <w:rPr>
          <w:rFonts w:asciiTheme="minorHAnsi" w:hAnsiTheme="minorHAnsi" w:cstheme="minorHAnsi"/>
          <w:sz w:val="24"/>
          <w:szCs w:val="24"/>
        </w:rPr>
        <w:t xml:space="preserve"> to the vendor by JCC.</w:t>
      </w:r>
    </w:p>
    <w:p w:rsidR="001D0D01" w:rsidRPr="006A180A" w:rsidRDefault="001D0D01" w:rsidP="007A6BD3">
      <w:pPr>
        <w:pStyle w:val="PlainTex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>The purchase order will be submitted to Buyboard.com clearly marked “RECORD ONLY</w:t>
      </w:r>
    </w:p>
    <w:p w:rsidR="006A180A" w:rsidRDefault="006A180A" w:rsidP="00812940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A180A" w:rsidRDefault="006A180A" w:rsidP="00812940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812940" w:rsidRPr="006A180A" w:rsidRDefault="00812940" w:rsidP="00812940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6A180A">
        <w:rPr>
          <w:rFonts w:asciiTheme="minorHAnsi" w:hAnsiTheme="minorHAnsi" w:cstheme="minorHAnsi"/>
          <w:b/>
          <w:szCs w:val="24"/>
        </w:rPr>
        <w:t>4. TCPN Processing Orders</w:t>
      </w:r>
    </w:p>
    <w:p w:rsidR="00593A44" w:rsidRPr="006A180A" w:rsidRDefault="00917194" w:rsidP="00FE1C4A">
      <w:pPr>
        <w:pStyle w:val="PlainTex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 xml:space="preserve">Complete a requisition using the TCPN discount.  </w:t>
      </w:r>
    </w:p>
    <w:p w:rsidR="00593A44" w:rsidRPr="006A180A" w:rsidRDefault="00593A44" w:rsidP="00FE1C4A">
      <w:pPr>
        <w:pStyle w:val="PlainTex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 xml:space="preserve">If this is a TCPN contract we have not previously used the documentation should be downloaded from:  </w:t>
      </w:r>
      <w:hyperlink r:id="rId17" w:history="1"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TCPN Contracts Search</w:t>
        </w:r>
      </w:hyperlink>
    </w:p>
    <w:p w:rsidR="00593A44" w:rsidRPr="006A180A" w:rsidRDefault="00593A44" w:rsidP="00593A44">
      <w:pPr>
        <w:pStyle w:val="PlainText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>The TCPN Contract number should appear on the requisition and the purchase order.</w:t>
      </w:r>
    </w:p>
    <w:p w:rsidR="006A180A" w:rsidRDefault="006A180A" w:rsidP="000420A5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6A180A" w:rsidRDefault="006A180A" w:rsidP="000420A5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:rsidR="000420A5" w:rsidRPr="006A180A" w:rsidRDefault="000420A5" w:rsidP="000420A5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6A180A">
        <w:rPr>
          <w:rFonts w:asciiTheme="minorHAnsi" w:hAnsiTheme="minorHAnsi" w:cstheme="minorHAnsi"/>
          <w:b/>
          <w:szCs w:val="24"/>
        </w:rPr>
        <w:t>5. PEPPM</w:t>
      </w:r>
    </w:p>
    <w:p w:rsidR="000420A5" w:rsidRPr="006A180A" w:rsidRDefault="000420A5" w:rsidP="000420A5">
      <w:pPr>
        <w:pStyle w:val="PlainTex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>Complete a requisition, following the PEPPM instructions.</w:t>
      </w:r>
    </w:p>
    <w:p w:rsidR="000420A5" w:rsidRPr="006A180A" w:rsidRDefault="000420A5" w:rsidP="000420A5">
      <w:pPr>
        <w:pStyle w:val="PlainTex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 xml:space="preserve">If this </w:t>
      </w:r>
      <w:proofErr w:type="gramStart"/>
      <w:r w:rsidRPr="006A180A">
        <w:rPr>
          <w:rFonts w:asciiTheme="minorHAnsi" w:hAnsiTheme="minorHAnsi" w:cstheme="minorHAnsi"/>
          <w:sz w:val="24"/>
          <w:szCs w:val="24"/>
        </w:rPr>
        <w:t>is</w:t>
      </w:r>
      <w:proofErr w:type="gramEnd"/>
      <w:r w:rsidRPr="006A180A">
        <w:rPr>
          <w:rFonts w:asciiTheme="minorHAnsi" w:hAnsiTheme="minorHAnsi" w:cstheme="minorHAnsi"/>
          <w:sz w:val="24"/>
          <w:szCs w:val="24"/>
        </w:rPr>
        <w:t xml:space="preserve"> a PEPPM vendor that we have not previously used purchasing will need to </w:t>
      </w:r>
      <w:proofErr w:type="spellStart"/>
      <w:r w:rsidRPr="006A180A">
        <w:rPr>
          <w:rFonts w:asciiTheme="minorHAnsi" w:hAnsiTheme="minorHAnsi" w:cstheme="minorHAnsi"/>
          <w:sz w:val="24"/>
          <w:szCs w:val="24"/>
        </w:rPr>
        <w:t>opbain</w:t>
      </w:r>
      <w:proofErr w:type="spellEnd"/>
      <w:r w:rsidRPr="006A180A">
        <w:rPr>
          <w:rFonts w:asciiTheme="minorHAnsi" w:hAnsiTheme="minorHAnsi" w:cstheme="minorHAnsi"/>
          <w:sz w:val="24"/>
          <w:szCs w:val="24"/>
        </w:rPr>
        <w:t xml:space="preserve"> a copy of the contract by emailing </w:t>
      </w:r>
      <w:hyperlink r:id="rId18" w:history="1"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dmanney@peppm.org</w:t>
        </w:r>
      </w:hyperlink>
      <w:r w:rsidRPr="006A180A">
        <w:rPr>
          <w:rFonts w:asciiTheme="minorHAnsi" w:hAnsiTheme="minorHAnsi" w:cstheme="minorHAnsi"/>
          <w:sz w:val="24"/>
          <w:szCs w:val="24"/>
        </w:rPr>
        <w:t xml:space="preserve">.  Once received the documents </w:t>
      </w:r>
      <w:proofErr w:type="gramStart"/>
      <w:r w:rsidRPr="006A180A">
        <w:rPr>
          <w:rFonts w:asciiTheme="minorHAnsi" w:hAnsiTheme="minorHAnsi" w:cstheme="minorHAnsi"/>
          <w:sz w:val="24"/>
          <w:szCs w:val="24"/>
        </w:rPr>
        <w:t>should be saved</w:t>
      </w:r>
      <w:proofErr w:type="gramEnd"/>
      <w:r w:rsidRPr="006A180A">
        <w:rPr>
          <w:rFonts w:asciiTheme="minorHAnsi" w:hAnsiTheme="minorHAnsi" w:cstheme="minorHAnsi"/>
          <w:sz w:val="24"/>
          <w:szCs w:val="24"/>
        </w:rPr>
        <w:t xml:space="preserve"> to </w:t>
      </w:r>
      <w:hyperlink r:id="rId19" w:history="1">
        <w:proofErr w:type="spellStart"/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jcc</w:t>
        </w:r>
        <w:proofErr w:type="spellEnd"/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common\BUSINESS OFFICE\</w:t>
        </w:r>
        <w:proofErr w:type="spellStart"/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Purchasing_Contracts</w:t>
        </w:r>
        <w:proofErr w:type="spellEnd"/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\PEPPM Contracts</w:t>
        </w:r>
      </w:hyperlink>
      <w:r w:rsidRPr="006A180A">
        <w:rPr>
          <w:rFonts w:asciiTheme="minorHAnsi" w:hAnsiTheme="minorHAnsi" w:cstheme="minorHAnsi"/>
          <w:sz w:val="24"/>
          <w:szCs w:val="24"/>
        </w:rPr>
        <w:t>.</w:t>
      </w:r>
    </w:p>
    <w:p w:rsidR="000420A5" w:rsidRPr="006A180A" w:rsidRDefault="000420A5" w:rsidP="000420A5">
      <w:pPr>
        <w:pStyle w:val="PlainTex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 xml:space="preserve">Refer to the PEPPM purchasing instructions for the vendor </w:t>
      </w:r>
      <w:proofErr w:type="gramStart"/>
      <w:r w:rsidRPr="006A180A">
        <w:rPr>
          <w:rFonts w:asciiTheme="minorHAnsi" w:hAnsiTheme="minorHAnsi" w:cstheme="minorHAnsi"/>
          <w:sz w:val="24"/>
          <w:szCs w:val="24"/>
        </w:rPr>
        <w:t>being used</w:t>
      </w:r>
      <w:proofErr w:type="gramEnd"/>
      <w:r w:rsidRPr="006A180A">
        <w:rPr>
          <w:rFonts w:asciiTheme="minorHAnsi" w:hAnsiTheme="minorHAnsi" w:cstheme="minorHAnsi"/>
          <w:sz w:val="24"/>
          <w:szCs w:val="24"/>
        </w:rPr>
        <w:t>, and write any required instructions on the purchase order.</w:t>
      </w:r>
    </w:p>
    <w:p w:rsidR="000420A5" w:rsidRPr="006A180A" w:rsidRDefault="000420A5" w:rsidP="000420A5">
      <w:pPr>
        <w:pStyle w:val="PlainTex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 xml:space="preserve">The purchase order </w:t>
      </w:r>
      <w:proofErr w:type="gramStart"/>
      <w:r w:rsidRPr="006A180A">
        <w:rPr>
          <w:rFonts w:asciiTheme="minorHAnsi" w:hAnsiTheme="minorHAnsi" w:cstheme="minorHAnsi"/>
          <w:sz w:val="24"/>
          <w:szCs w:val="24"/>
        </w:rPr>
        <w:t>MUST be submitted</w:t>
      </w:r>
      <w:proofErr w:type="gramEnd"/>
      <w:r w:rsidRPr="006A180A">
        <w:rPr>
          <w:rFonts w:asciiTheme="minorHAnsi" w:hAnsiTheme="minorHAnsi" w:cstheme="minorHAnsi"/>
          <w:sz w:val="24"/>
          <w:szCs w:val="24"/>
        </w:rPr>
        <w:t xml:space="preserve"> to </w:t>
      </w:r>
      <w:hyperlink r:id="rId20" w:history="1">
        <w:r w:rsidRPr="006A180A">
          <w:rPr>
            <w:rStyle w:val="Hyperlink"/>
            <w:rFonts w:asciiTheme="minorHAnsi" w:hAnsiTheme="minorHAnsi" w:cstheme="minorHAnsi"/>
            <w:sz w:val="24"/>
            <w:szCs w:val="24"/>
          </w:rPr>
          <w:t>orders@peppm.org</w:t>
        </w:r>
      </w:hyperlink>
      <w:r w:rsidRPr="006A180A">
        <w:rPr>
          <w:rFonts w:asciiTheme="minorHAnsi" w:hAnsiTheme="minorHAnsi" w:cstheme="minorHAnsi"/>
          <w:sz w:val="24"/>
          <w:szCs w:val="24"/>
        </w:rPr>
        <w:t xml:space="preserve">.  </w:t>
      </w:r>
      <w:proofErr w:type="gramStart"/>
      <w:r w:rsidRPr="006A180A">
        <w:rPr>
          <w:rFonts w:asciiTheme="minorHAnsi" w:hAnsiTheme="minorHAnsi" w:cstheme="minorHAnsi"/>
          <w:sz w:val="24"/>
          <w:szCs w:val="24"/>
        </w:rPr>
        <w:t>Twenty four</w:t>
      </w:r>
      <w:proofErr w:type="gramEnd"/>
      <w:r w:rsidRPr="006A180A">
        <w:rPr>
          <w:rFonts w:asciiTheme="minorHAnsi" w:hAnsiTheme="minorHAnsi" w:cstheme="minorHAnsi"/>
          <w:sz w:val="24"/>
          <w:szCs w:val="24"/>
        </w:rPr>
        <w:t xml:space="preserve"> hour order turn- around is guaranteed.  Most orders </w:t>
      </w:r>
      <w:proofErr w:type="gramStart"/>
      <w:r w:rsidRPr="006A180A">
        <w:rPr>
          <w:rFonts w:asciiTheme="minorHAnsi" w:hAnsiTheme="minorHAnsi" w:cstheme="minorHAnsi"/>
          <w:sz w:val="24"/>
          <w:szCs w:val="24"/>
        </w:rPr>
        <w:t>will be turned around</w:t>
      </w:r>
      <w:proofErr w:type="gramEnd"/>
      <w:r w:rsidRPr="006A180A">
        <w:rPr>
          <w:rFonts w:asciiTheme="minorHAnsi" w:hAnsiTheme="minorHAnsi" w:cstheme="minorHAnsi"/>
          <w:sz w:val="24"/>
          <w:szCs w:val="24"/>
        </w:rPr>
        <w:t xml:space="preserve"> in 2 hours. </w:t>
      </w:r>
    </w:p>
    <w:p w:rsidR="00593A44" w:rsidRPr="006A180A" w:rsidRDefault="00593A44" w:rsidP="00593A44">
      <w:pPr>
        <w:pStyle w:val="PlainText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812940" w:rsidRPr="006A180A" w:rsidRDefault="00917194" w:rsidP="00917194">
      <w:pPr>
        <w:pStyle w:val="PlainText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6A180A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sectPr w:rsidR="00812940" w:rsidRPr="006A180A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0A" w:rsidRDefault="006A180A" w:rsidP="006A180A">
      <w:pPr>
        <w:spacing w:after="0" w:line="240" w:lineRule="auto"/>
      </w:pPr>
      <w:r>
        <w:separator/>
      </w:r>
    </w:p>
  </w:endnote>
  <w:endnote w:type="continuationSeparator" w:id="0">
    <w:p w:rsidR="006A180A" w:rsidRDefault="006A180A" w:rsidP="006A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0A" w:rsidRPr="006A180A" w:rsidRDefault="006A180A">
    <w:pPr>
      <w:pStyle w:val="Footer"/>
      <w:jc w:val="center"/>
      <w:rPr>
        <w:color w:val="4F81BD" w:themeColor="accent1"/>
        <w:sz w:val="18"/>
        <w:szCs w:val="18"/>
      </w:rPr>
    </w:pPr>
    <w:r w:rsidRPr="006A180A">
      <w:rPr>
        <w:color w:val="4F81BD" w:themeColor="accent1"/>
        <w:sz w:val="18"/>
        <w:szCs w:val="18"/>
      </w:rPr>
      <w:t xml:space="preserve">Page </w:t>
    </w:r>
    <w:r w:rsidRPr="006A180A">
      <w:rPr>
        <w:color w:val="4F81BD" w:themeColor="accent1"/>
        <w:sz w:val="18"/>
        <w:szCs w:val="18"/>
      </w:rPr>
      <w:fldChar w:fldCharType="begin"/>
    </w:r>
    <w:r w:rsidRPr="006A180A">
      <w:rPr>
        <w:color w:val="4F81BD" w:themeColor="accent1"/>
        <w:sz w:val="18"/>
        <w:szCs w:val="18"/>
      </w:rPr>
      <w:instrText xml:space="preserve"> PAGE  \* Arabic  \* MERGEFORMAT </w:instrText>
    </w:r>
    <w:r w:rsidRPr="006A180A">
      <w:rPr>
        <w:color w:val="4F81BD" w:themeColor="accent1"/>
        <w:sz w:val="18"/>
        <w:szCs w:val="18"/>
      </w:rPr>
      <w:fldChar w:fldCharType="separate"/>
    </w:r>
    <w:r w:rsidR="00936053">
      <w:rPr>
        <w:noProof/>
        <w:color w:val="4F81BD" w:themeColor="accent1"/>
        <w:sz w:val="18"/>
        <w:szCs w:val="18"/>
      </w:rPr>
      <w:t>2</w:t>
    </w:r>
    <w:r w:rsidRPr="006A180A">
      <w:rPr>
        <w:color w:val="4F81BD" w:themeColor="accent1"/>
        <w:sz w:val="18"/>
        <w:szCs w:val="18"/>
      </w:rPr>
      <w:fldChar w:fldCharType="end"/>
    </w:r>
    <w:r w:rsidRPr="006A180A">
      <w:rPr>
        <w:color w:val="4F81BD" w:themeColor="accent1"/>
        <w:sz w:val="18"/>
        <w:szCs w:val="18"/>
      </w:rPr>
      <w:t xml:space="preserve"> of </w:t>
    </w:r>
    <w:r w:rsidRPr="006A180A">
      <w:rPr>
        <w:color w:val="4F81BD" w:themeColor="accent1"/>
        <w:sz w:val="18"/>
        <w:szCs w:val="18"/>
      </w:rPr>
      <w:fldChar w:fldCharType="begin"/>
    </w:r>
    <w:r w:rsidRPr="006A180A">
      <w:rPr>
        <w:color w:val="4F81BD" w:themeColor="accent1"/>
        <w:sz w:val="18"/>
        <w:szCs w:val="18"/>
      </w:rPr>
      <w:instrText xml:space="preserve"> NUMPAGES  \* Arabic  \* MERGEFORMAT </w:instrText>
    </w:r>
    <w:r w:rsidRPr="006A180A">
      <w:rPr>
        <w:color w:val="4F81BD" w:themeColor="accent1"/>
        <w:sz w:val="18"/>
        <w:szCs w:val="18"/>
      </w:rPr>
      <w:fldChar w:fldCharType="separate"/>
    </w:r>
    <w:r w:rsidR="00936053">
      <w:rPr>
        <w:noProof/>
        <w:color w:val="4F81BD" w:themeColor="accent1"/>
        <w:sz w:val="18"/>
        <w:szCs w:val="18"/>
      </w:rPr>
      <w:t>2</w:t>
    </w:r>
    <w:r w:rsidRPr="006A180A">
      <w:rPr>
        <w:color w:val="4F81BD" w:themeColor="accent1"/>
        <w:sz w:val="18"/>
        <w:szCs w:val="18"/>
      </w:rPr>
      <w:fldChar w:fldCharType="end"/>
    </w:r>
  </w:p>
  <w:p w:rsidR="006A180A" w:rsidRDefault="006A1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0A" w:rsidRDefault="006A180A" w:rsidP="006A180A">
      <w:pPr>
        <w:spacing w:after="0" w:line="240" w:lineRule="auto"/>
      </w:pPr>
      <w:r>
        <w:separator/>
      </w:r>
    </w:p>
  </w:footnote>
  <w:footnote w:type="continuationSeparator" w:id="0">
    <w:p w:rsidR="006A180A" w:rsidRDefault="006A180A" w:rsidP="006A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0A" w:rsidRPr="006A180A" w:rsidRDefault="006A180A" w:rsidP="006A180A">
    <w:pPr>
      <w:spacing w:after="0" w:line="240" w:lineRule="auto"/>
      <w:jc w:val="center"/>
      <w:rPr>
        <w:rFonts w:asciiTheme="minorHAnsi" w:hAnsiTheme="minorHAnsi" w:cstheme="minorHAnsi"/>
        <w:b/>
        <w:szCs w:val="24"/>
      </w:rPr>
    </w:pPr>
    <w:r w:rsidRPr="006A180A">
      <w:rPr>
        <w:rFonts w:asciiTheme="minorHAnsi" w:hAnsiTheme="minorHAnsi" w:cstheme="minorHAnsi"/>
        <w:b/>
        <w:szCs w:val="24"/>
      </w:rPr>
      <w:t xml:space="preserve">Purchasing Instructions for NJPA, </w:t>
    </w:r>
    <w:proofErr w:type="spellStart"/>
    <w:r w:rsidRPr="006A180A">
      <w:rPr>
        <w:rFonts w:asciiTheme="minorHAnsi" w:hAnsiTheme="minorHAnsi" w:cstheme="minorHAnsi"/>
        <w:b/>
        <w:szCs w:val="24"/>
      </w:rPr>
      <w:t>BuyBoard</w:t>
    </w:r>
    <w:proofErr w:type="spellEnd"/>
    <w:r w:rsidRPr="006A180A">
      <w:rPr>
        <w:rFonts w:asciiTheme="minorHAnsi" w:hAnsiTheme="minorHAnsi" w:cstheme="minorHAnsi"/>
        <w:b/>
        <w:szCs w:val="24"/>
      </w:rPr>
      <w:t>, TCPN, and SUNY initiatives</w:t>
    </w:r>
  </w:p>
  <w:p w:rsidR="006A180A" w:rsidRDefault="006A1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0DCE"/>
    <w:multiLevelType w:val="hybridMultilevel"/>
    <w:tmpl w:val="B9FED2B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14582D6C"/>
    <w:multiLevelType w:val="hybridMultilevel"/>
    <w:tmpl w:val="737AB334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4ED7A28"/>
    <w:multiLevelType w:val="hybridMultilevel"/>
    <w:tmpl w:val="157ED6DC"/>
    <w:lvl w:ilvl="0" w:tplc="6CD221A8">
      <w:start w:val="1"/>
      <w:numFmt w:val="decimal"/>
      <w:lvlText w:val="%1."/>
      <w:lvlJc w:val="left"/>
      <w:pPr>
        <w:ind w:left="72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894782C"/>
    <w:multiLevelType w:val="hybridMultilevel"/>
    <w:tmpl w:val="2724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E55D4"/>
    <w:multiLevelType w:val="hybridMultilevel"/>
    <w:tmpl w:val="157ED6DC"/>
    <w:lvl w:ilvl="0" w:tplc="6CD221A8">
      <w:start w:val="1"/>
      <w:numFmt w:val="decimal"/>
      <w:lvlText w:val="%1."/>
      <w:lvlJc w:val="left"/>
      <w:pPr>
        <w:ind w:left="72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C8C3326"/>
    <w:multiLevelType w:val="hybridMultilevel"/>
    <w:tmpl w:val="E846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D51D2"/>
    <w:multiLevelType w:val="hybridMultilevel"/>
    <w:tmpl w:val="65ACFE88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563D3912"/>
    <w:multiLevelType w:val="hybridMultilevel"/>
    <w:tmpl w:val="56F0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4779A"/>
    <w:multiLevelType w:val="hybridMultilevel"/>
    <w:tmpl w:val="FC865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08"/>
    <w:rsid w:val="000420A5"/>
    <w:rsid w:val="00093C3D"/>
    <w:rsid w:val="001D0D01"/>
    <w:rsid w:val="00214A94"/>
    <w:rsid w:val="00365EEB"/>
    <w:rsid w:val="00593A44"/>
    <w:rsid w:val="0060470A"/>
    <w:rsid w:val="00697108"/>
    <w:rsid w:val="006A180A"/>
    <w:rsid w:val="00744234"/>
    <w:rsid w:val="007A6BD3"/>
    <w:rsid w:val="00812940"/>
    <w:rsid w:val="00917194"/>
    <w:rsid w:val="00936053"/>
    <w:rsid w:val="00A664C9"/>
    <w:rsid w:val="00A74A9B"/>
    <w:rsid w:val="00A83A59"/>
    <w:rsid w:val="00AA6FC3"/>
    <w:rsid w:val="00CA1129"/>
    <w:rsid w:val="00E93411"/>
    <w:rsid w:val="00ED1F10"/>
    <w:rsid w:val="00F8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1189"/>
  <w15:chartTrackingRefBased/>
  <w15:docId w15:val="{2C3E80EF-2F93-4C43-8470-C1EBB736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23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4234"/>
    <w:pPr>
      <w:spacing w:after="0" w:line="240" w:lineRule="auto"/>
    </w:pPr>
    <w:rPr>
      <w:rFonts w:ascii="Calibri" w:hAnsi="Calibri" w:cs="Times New Roman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4234"/>
    <w:rPr>
      <w:rFonts w:ascii="Calibri" w:hAnsi="Calibri"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1F1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0A"/>
  </w:style>
  <w:style w:type="paragraph" w:styleId="Footer">
    <w:name w:val="footer"/>
    <w:basedOn w:val="Normal"/>
    <w:link w:val="FooterChar"/>
    <w:uiPriority w:val="99"/>
    <w:unhideWhenUsed/>
    <w:rsid w:val="006A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sb.org/apps/reports/default.aspx?strReportName=CurrentVendors&amp;strFolderName=BuyBoard&amp;intUserID=24&amp;State=TX" TargetMode="External"/><Relationship Id="rId13" Type="http://schemas.openxmlformats.org/officeDocument/2006/relationships/hyperlink" Target="mailto:info@buyboard.com" TargetMode="External"/><Relationship Id="rId18" Type="http://schemas.openxmlformats.org/officeDocument/2006/relationships/hyperlink" Target="mailto:dmanney@peppm.or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njpacoop.org/national-cooperative-contract-solutions/contracts-general/" TargetMode="External"/><Relationship Id="rId12" Type="http://schemas.openxmlformats.org/officeDocument/2006/relationships/hyperlink" Target="file:///\\jccadmin099\JCC%20Common\BUSINESS%20OFFICE\NJPA%20Contracts" TargetMode="External"/><Relationship Id="rId17" Type="http://schemas.openxmlformats.org/officeDocument/2006/relationships/hyperlink" Target="http://tcpn.org/Pages/Contracts-search.asp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monroerm01\AppData\Local\Microsoft\Windows\Temporary%20Internet%20Files\Content.Outlook\Y6L7VIS8\ContractDocumentation" TargetMode="External"/><Relationship Id="rId20" Type="http://schemas.openxmlformats.org/officeDocument/2006/relationships/hyperlink" Target="mailto:orders@peppm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jpacoop.org/national-cooperative-contract-solutions/contracts-genera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onnie.burkett@tasb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gs.state.ny.us/purchase/searchbrowse.asp" TargetMode="External"/><Relationship Id="rId19" Type="http://schemas.openxmlformats.org/officeDocument/2006/relationships/hyperlink" Target="file:///\\jccadmin099\JCC%20Common\BUSINESS%20OFFICE\PEPPM%20Contr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cpn.org/Pages/Contracts-search.aspx" TargetMode="External"/><Relationship Id="rId14" Type="http://schemas.openxmlformats.org/officeDocument/2006/relationships/hyperlink" Target="mailto:Sharon.Mcafee@tasb.or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3847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Jamestown Community College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Roxanne</dc:creator>
  <cp:keywords/>
  <dc:description/>
  <cp:lastModifiedBy>Marsh, Julie</cp:lastModifiedBy>
  <cp:revision>4</cp:revision>
  <cp:lastPrinted>2017-02-06T13:49:00Z</cp:lastPrinted>
  <dcterms:created xsi:type="dcterms:W3CDTF">2019-08-26T16:09:00Z</dcterms:created>
  <dcterms:modified xsi:type="dcterms:W3CDTF">2019-08-26T16:11:00Z</dcterms:modified>
</cp:coreProperties>
</file>